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519" w:rsidRPr="00DA1A12" w:rsidRDefault="002B3CAA" w:rsidP="00DA1A12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A1A12"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114300" distR="114300">
            <wp:extent cx="1170940" cy="11709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New_logo_p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519" w:rsidRPr="000169CE" w:rsidRDefault="002B3CAA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0169CE">
        <w:rPr>
          <w:rFonts w:ascii="TH Niramit AS" w:hAnsi="TH Niramit AS" w:cs="TH Niramit AS"/>
          <w:b/>
          <w:bCs/>
          <w:sz w:val="36"/>
          <w:szCs w:val="36"/>
          <w:cs/>
        </w:rPr>
        <w:t>แผนการใช้งบประมาณ</w:t>
      </w:r>
    </w:p>
    <w:p w:rsidR="00302519" w:rsidRPr="000169CE" w:rsidRDefault="009D7EDA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>
        <w:rPr>
          <w:rFonts w:ascii="TH Niramit AS" w:hAnsi="TH Niramit AS" w:cs="TH Niramit A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Niramit AS" w:hAnsi="TH Niramit AS" w:cs="TH Niramit AS" w:hint="cs"/>
          <w:b/>
          <w:bCs/>
          <w:sz w:val="36"/>
          <w:szCs w:val="36"/>
          <w:cs/>
        </w:rPr>
        <w:t>๒๕๖๘</w:t>
      </w:r>
      <w:r w:rsidR="00CD0E91" w:rsidRPr="000169CE">
        <w:rPr>
          <w:rFonts w:ascii="TH Niramit AS" w:hAnsi="TH Niramit AS" w:cs="TH Niramit AS"/>
          <w:b/>
          <w:bCs/>
          <w:sz w:val="36"/>
          <w:szCs w:val="36"/>
          <w:cs/>
        </w:rPr>
        <w:t xml:space="preserve"> </w:t>
      </w:r>
    </w:p>
    <w:p w:rsidR="00302519" w:rsidRPr="000169CE" w:rsidRDefault="00DA1A12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0169CE">
        <w:rPr>
          <w:rFonts w:ascii="TH Niramit AS" w:hAnsi="TH Niramit AS" w:cs="TH Niramit AS"/>
          <w:b/>
          <w:bCs/>
          <w:sz w:val="36"/>
          <w:szCs w:val="36"/>
          <w:cs/>
        </w:rPr>
        <w:t>สถานีตำรวจภูธรโพธิ์ไทร</w:t>
      </w:r>
    </w:p>
    <w:p w:rsidR="00302519" w:rsidRPr="000169CE" w:rsidRDefault="00302519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p w:rsidR="00302519" w:rsidRPr="000169CE" w:rsidRDefault="00302519">
      <w:pPr>
        <w:spacing w:after="80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Default="00302519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A1A12" w:rsidRDefault="00DA1A12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DA1A12" w:rsidRDefault="00DA1A12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9E24C3" w:rsidRDefault="009E24C3" w:rsidP="000169CE">
      <w:pPr>
        <w:spacing w:after="80" w:line="240" w:lineRule="auto"/>
        <w:rPr>
          <w:rFonts w:ascii="TH SarabunIT๙" w:hAnsi="TH SarabunIT๙" w:cs="TH SarabunIT๙"/>
          <w:sz w:val="32"/>
          <w:szCs w:val="32"/>
        </w:rPr>
      </w:pPr>
    </w:p>
    <w:p w:rsidR="000169CE" w:rsidRPr="00DA1A12" w:rsidRDefault="000169CE" w:rsidP="000169CE">
      <w:pPr>
        <w:spacing w:after="8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302519" w:rsidRPr="000169CE" w:rsidRDefault="002B3CAA" w:rsidP="00123477">
      <w:pPr>
        <w:shd w:val="clear" w:color="auto" w:fill="FFC000" w:themeFill="accent4"/>
        <w:spacing w:after="8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169CE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แผนการใช้งบประมาณ</w:t>
      </w:r>
    </w:p>
    <w:p w:rsidR="00302519" w:rsidRPr="000169CE" w:rsidRDefault="00DA1A12">
      <w:pPr>
        <w:spacing w:after="8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0169CE">
        <w:rPr>
          <w:rFonts w:ascii="TH Niramit AS" w:hAnsi="TH Niramit AS" w:cs="TH Niramit AS"/>
          <w:b/>
          <w:bCs/>
          <w:sz w:val="32"/>
          <w:szCs w:val="32"/>
          <w:cs/>
        </w:rPr>
        <w:t>สถานีตำรวจภูธรโพธิ์ไทร</w:t>
      </w:r>
    </w:p>
    <w:p w:rsidR="00302519" w:rsidRPr="000169CE" w:rsidRDefault="009D7EDA" w:rsidP="00123477">
      <w:pPr>
        <w:shd w:val="clear" w:color="auto" w:fill="FFC000" w:themeFill="accent4"/>
        <w:spacing w:after="8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  <w:cs/>
        </w:rPr>
        <w:t>ประจำปีงบประมาณ พ.ศ.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๒๕๖๘</w:t>
      </w:r>
    </w:p>
    <w:p w:rsidR="000169CE" w:rsidRPr="000169CE" w:rsidRDefault="000169CE">
      <w:pPr>
        <w:spacing w:after="8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1310" w:type="dxa"/>
        <w:tblInd w:w="-739" w:type="dxa"/>
        <w:tblLook w:val="04A0" w:firstRow="1" w:lastRow="0" w:firstColumn="1" w:lastColumn="0" w:noHBand="0" w:noVBand="1"/>
      </w:tblPr>
      <w:tblGrid>
        <w:gridCol w:w="580"/>
        <w:gridCol w:w="2100"/>
        <w:gridCol w:w="1214"/>
        <w:gridCol w:w="902"/>
        <w:gridCol w:w="1101"/>
        <w:gridCol w:w="1223"/>
        <w:gridCol w:w="992"/>
        <w:gridCol w:w="634"/>
        <w:gridCol w:w="1316"/>
        <w:gridCol w:w="1248"/>
      </w:tblGrid>
      <w:tr w:rsidR="00302519" w:rsidRPr="00DA1A12" w:rsidTr="005D7CE6">
        <w:tc>
          <w:tcPr>
            <w:tcW w:w="580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2100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ชื่อโครงการ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1214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วิธีดำเนินการ</w:t>
            </w:r>
          </w:p>
        </w:tc>
        <w:tc>
          <w:tcPr>
            <w:tcW w:w="4852" w:type="dxa"/>
            <w:gridSpan w:val="5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งบประมาณ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แหล่งที่จัดสรร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สนับสนุน</w:t>
            </w:r>
          </w:p>
        </w:tc>
        <w:tc>
          <w:tcPr>
            <w:tcW w:w="1316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ระยะเวลาดำเนินการ</w:t>
            </w:r>
          </w:p>
        </w:tc>
        <w:tc>
          <w:tcPr>
            <w:tcW w:w="1248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ผลที่คาด</w:t>
            </w:r>
          </w:p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ว่าจะได้รับ</w:t>
            </w:r>
          </w:p>
        </w:tc>
      </w:tr>
      <w:tr w:rsidR="00302519" w:rsidRPr="00DA1A12" w:rsidTr="005D7CE6">
        <w:tc>
          <w:tcPr>
            <w:tcW w:w="580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00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4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2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สตช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101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หน่วยงานภาครัฐ</w:t>
            </w:r>
          </w:p>
        </w:tc>
        <w:tc>
          <w:tcPr>
            <w:tcW w:w="1223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ภาคเอกชน</w:t>
            </w:r>
          </w:p>
        </w:tc>
        <w:tc>
          <w:tcPr>
            <w:tcW w:w="992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อปท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634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อื่นๆ</w:t>
            </w:r>
          </w:p>
        </w:tc>
        <w:tc>
          <w:tcPr>
            <w:tcW w:w="1316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48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02519" w:rsidRPr="00DA1A12">
        <w:tc>
          <w:tcPr>
            <w:tcW w:w="11310" w:type="dxa"/>
            <w:gridSpan w:val="10"/>
          </w:tcPr>
          <w:p w:rsidR="00302519" w:rsidRPr="00DA1A12" w:rsidRDefault="002B3CAA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  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 xml:space="preserve">:  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บังคับใช้กฎหมาย  อำนวยความยุติธรรม และบริการประชาชน</w:t>
            </w:r>
          </w:p>
        </w:tc>
      </w:tr>
      <w:tr w:rsidR="00302519" w:rsidRPr="00DA1A12" w:rsidTr="005D7CE6">
        <w:tc>
          <w:tcPr>
            <w:tcW w:w="580" w:type="dxa"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730" w:type="dxa"/>
            <w:gridSpan w:val="9"/>
          </w:tcPr>
          <w:p w:rsidR="00302519" w:rsidRPr="00DA1A12" w:rsidRDefault="002B3CAA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กิจกรรม 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 xml:space="preserve">: 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การบังคับใช้กฎหมาย  และบริการประชาชน</w:t>
            </w: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ค่า 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>OT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825,600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 w:val="restart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ประชาชนพึงพอใจในการรับบริการจากเจ้าหน้าที่ตำรวจ</w:t>
            </w: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ค่าตอบแทนพยาน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52,600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ค่าใช้จ่ายคุ้มครองพยาน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400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4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ค่าตอบแทนนักจิตฯ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11,000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5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ค่าตอบแทนชันสูตรพลิกศพ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66,400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6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ค่าส่งหมายเรียกพยาน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3,000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7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ค่าเบี้ยเลี้ยง ที่พัก พาหนะ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115,200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ค่าซ่อมแซมยานพาหนะ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20,600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9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ค่าจ้างเหมา บริการ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45,600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10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ค่าวัสดุสำนักงาน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8,000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11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ค่าวัสดุจราจร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5,800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12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ค่าน้ำมันเชื้อเพลิง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709,200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13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ค่าวัสดุอาหารผู้ต้องหา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25,800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14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ค่าสาธารณูปโภค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49,800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  <w:vMerge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2C6D" w:rsidRPr="00DA1A12">
        <w:tc>
          <w:tcPr>
            <w:tcW w:w="11310" w:type="dxa"/>
            <w:gridSpan w:val="10"/>
          </w:tcPr>
          <w:p w:rsidR="00A62C6D" w:rsidRP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62C6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โครงการอำนวยความสะดวกและความปลอดภัยในการบำเพ็ญสาธารณะประโยชน์</w:t>
            </w: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15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ค่าตอบแทนชุมชนสัมพันธ์ และอาสาสมัครตำรวจบ้าน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87,400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ประชาชนพึงพอใจ</w:t>
            </w:r>
          </w:p>
        </w:tc>
      </w:tr>
      <w:tr w:rsidR="00A62C6D" w:rsidRPr="00DA1A12">
        <w:tc>
          <w:tcPr>
            <w:tcW w:w="11310" w:type="dxa"/>
            <w:gridSpan w:val="10"/>
          </w:tcPr>
          <w:p w:rsidR="00A62C6D" w:rsidRP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62C6D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โครงการสร้างภูมิคุ้มกันและป้องกันยาเสพติด</w:t>
            </w: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16</w:t>
            </w:r>
          </w:p>
        </w:tc>
        <w:tc>
          <w:tcPr>
            <w:tcW w:w="2100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โครงการตำรวจประสานโรงเรียน(1ตำรวจ 1 โรงเรียน)</w:t>
            </w:r>
          </w:p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4,280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  <w:tr w:rsidR="00A62C6D" w:rsidRPr="00DA1A12" w:rsidTr="005D7CE6">
        <w:tc>
          <w:tcPr>
            <w:tcW w:w="58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17</w:t>
            </w:r>
          </w:p>
        </w:tc>
        <w:tc>
          <w:tcPr>
            <w:tcW w:w="2100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กิจกรรมการสร้างภูมิคุ้มกันในกลุ่มเป้าหมายระดับโรงเรียน 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ประถมศึกษาและมัธยมศึกษา หรือเทียบเท่า รายการค่าใช้จ่ายโครงการการศึกษาเพื่อต่อต้าน การใช้ยาเสพติดในนักเรียน (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>D.A.R.E.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ประเทศไทย)</w:t>
            </w:r>
          </w:p>
        </w:tc>
        <w:tc>
          <w:tcPr>
            <w:tcW w:w="121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02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62,400</w:t>
            </w:r>
          </w:p>
        </w:tc>
        <w:tc>
          <w:tcPr>
            <w:tcW w:w="1101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23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4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16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4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ลดการแพร่ระบาดยาเสพ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ติด</w:t>
            </w:r>
          </w:p>
        </w:tc>
      </w:tr>
    </w:tbl>
    <w:p w:rsidR="00302519" w:rsidRPr="00DA1A12" w:rsidRDefault="00302519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both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3"/>
        <w:tblW w:w="11310" w:type="dxa"/>
        <w:tblInd w:w="-739" w:type="dxa"/>
        <w:tblLook w:val="04A0" w:firstRow="1" w:lastRow="0" w:firstColumn="1" w:lastColumn="0" w:noHBand="0" w:noVBand="1"/>
      </w:tblPr>
      <w:tblGrid>
        <w:gridCol w:w="581"/>
        <w:gridCol w:w="2074"/>
        <w:gridCol w:w="1211"/>
        <w:gridCol w:w="979"/>
        <w:gridCol w:w="1096"/>
        <w:gridCol w:w="1218"/>
        <w:gridCol w:w="983"/>
        <w:gridCol w:w="631"/>
        <w:gridCol w:w="1307"/>
        <w:gridCol w:w="1230"/>
      </w:tblGrid>
      <w:tr w:rsidR="00302519" w:rsidRPr="00DA1A12">
        <w:tc>
          <w:tcPr>
            <w:tcW w:w="585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ที่</w:t>
            </w:r>
          </w:p>
        </w:tc>
        <w:tc>
          <w:tcPr>
            <w:tcW w:w="2130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ชื่อโครงการ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กิจกรรม</w:t>
            </w:r>
          </w:p>
        </w:tc>
        <w:tc>
          <w:tcPr>
            <w:tcW w:w="1218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เป้าหมาย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วิธีดำเนินการ</w:t>
            </w:r>
          </w:p>
        </w:tc>
        <w:tc>
          <w:tcPr>
            <w:tcW w:w="4789" w:type="dxa"/>
            <w:gridSpan w:val="5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งบประมาณ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แหล่งที่จัดสรร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/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สนับสนุน</w:t>
            </w:r>
          </w:p>
        </w:tc>
        <w:tc>
          <w:tcPr>
            <w:tcW w:w="1328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ผลที่คาด</w:t>
            </w:r>
          </w:p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ว่าจะได้รับ</w:t>
            </w:r>
          </w:p>
        </w:tc>
      </w:tr>
      <w:tr w:rsidR="00302519" w:rsidRPr="00DA1A12">
        <w:tc>
          <w:tcPr>
            <w:tcW w:w="585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30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8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07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สตช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1108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หน่วยงานภาครัฐ</w:t>
            </w:r>
          </w:p>
        </w:tc>
        <w:tc>
          <w:tcPr>
            <w:tcW w:w="1232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ภาคเอกชน</w:t>
            </w:r>
          </w:p>
        </w:tc>
        <w:tc>
          <w:tcPr>
            <w:tcW w:w="1005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อปท</w:t>
            </w: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.</w:t>
            </w:r>
          </w:p>
        </w:tc>
        <w:tc>
          <w:tcPr>
            <w:tcW w:w="637" w:type="dxa"/>
          </w:tcPr>
          <w:p w:rsidR="00302519" w:rsidRPr="00DA1A12" w:rsidRDefault="002B3CAA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val="th-TH"/>
              </w:rPr>
              <w:t>อื่นๆ</w:t>
            </w:r>
          </w:p>
        </w:tc>
        <w:tc>
          <w:tcPr>
            <w:tcW w:w="1328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60" w:type="dxa"/>
            <w:vMerge/>
          </w:tcPr>
          <w:p w:rsidR="00302519" w:rsidRPr="00DA1A12" w:rsidRDefault="0030251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302519" w:rsidRPr="00DA1A12">
        <w:tc>
          <w:tcPr>
            <w:tcW w:w="11310" w:type="dxa"/>
            <w:gridSpan w:val="10"/>
          </w:tcPr>
          <w:p w:rsidR="00302519" w:rsidRPr="00DA1A12" w:rsidRDefault="002B3CAA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โครงการ  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 xml:space="preserve">:  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ปราบปรามยาเสพติด</w:t>
            </w:r>
          </w:p>
        </w:tc>
      </w:tr>
      <w:tr w:rsidR="00A62C6D" w:rsidRPr="00DA1A12">
        <w:tc>
          <w:tcPr>
            <w:tcW w:w="585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18</w:t>
            </w:r>
          </w:p>
        </w:tc>
        <w:tc>
          <w:tcPr>
            <w:tcW w:w="213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โครงการบริหารจัดการสกัดกั้นยาเสพติด (</w:t>
            </w:r>
            <w:r w:rsidRPr="00DA1A12">
              <w:rPr>
                <w:rFonts w:ascii="TH SarabunIT๙" w:hAnsi="TH SarabunIT๙" w:cs="TH SarabunIT๙"/>
                <w:sz w:val="24"/>
                <w:szCs w:val="24"/>
              </w:rPr>
              <w:t>Heart Land</w:t>
            </w: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121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7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10,400</w:t>
            </w:r>
          </w:p>
        </w:tc>
        <w:tc>
          <w:tcPr>
            <w:tcW w:w="110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5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7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8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6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  <w:tr w:rsidR="00A62C6D" w:rsidRPr="00DA1A12">
        <w:tc>
          <w:tcPr>
            <w:tcW w:w="585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19</w:t>
            </w:r>
          </w:p>
        </w:tc>
        <w:tc>
          <w:tcPr>
            <w:tcW w:w="213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งบรายจ่ายอื่นเพื่อเป็นค่าตอบแทนชุดปฏิบัติการปิดล้อม ตรวจค้น ตามแนวทาง ตร.ในการดำเนินการปิดล้อมตรวจค้น</w:t>
            </w:r>
          </w:p>
        </w:tc>
        <w:tc>
          <w:tcPr>
            <w:tcW w:w="121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7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96,800</w:t>
            </w:r>
          </w:p>
        </w:tc>
        <w:tc>
          <w:tcPr>
            <w:tcW w:w="110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5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7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8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6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  <w:tr w:rsidR="00A62C6D" w:rsidRPr="00DA1A12">
        <w:tc>
          <w:tcPr>
            <w:tcW w:w="585" w:type="dxa"/>
          </w:tcPr>
          <w:p w:rsidR="00A62C6D" w:rsidRPr="00DA1A12" w:rsidRDefault="00A62C6D" w:rsidP="00A62C6D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20</w:t>
            </w:r>
          </w:p>
        </w:tc>
        <w:tc>
          <w:tcPr>
            <w:tcW w:w="213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โครงการสลายโครงสร้างเครือข่ายผู้มีอิทธิพลและกลุ่มชาติพันธ์ที่เกี่ยวข้องกับยาเสพติด</w:t>
            </w:r>
          </w:p>
        </w:tc>
        <w:tc>
          <w:tcPr>
            <w:tcW w:w="121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7" w:type="dxa"/>
          </w:tcPr>
          <w:p w:rsidR="00A62C6D" w:rsidRPr="00A62C6D" w:rsidRDefault="00A62C6D" w:rsidP="00A62C6D">
            <w:pPr>
              <w:rPr>
                <w:rFonts w:ascii="TH SarabunIT๙" w:hAnsi="TH SarabunIT๙" w:cs="TH SarabunIT๙"/>
              </w:rPr>
            </w:pPr>
            <w:r w:rsidRPr="00A62C6D">
              <w:rPr>
                <w:rFonts w:ascii="TH SarabunIT๙" w:hAnsi="TH SarabunIT๙" w:cs="TH SarabunIT๙"/>
              </w:rPr>
              <w:t>26,000</w:t>
            </w:r>
          </w:p>
        </w:tc>
        <w:tc>
          <w:tcPr>
            <w:tcW w:w="1108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2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5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7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8" w:type="dxa"/>
          </w:tcPr>
          <w:p w:rsidR="00A62C6D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/>
                <w:szCs w:val="22"/>
                <w:cs/>
              </w:rPr>
              <w:t>1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9D61E9">
              <w:rPr>
                <w:rFonts w:ascii="TH SarabunIT๙" w:hAnsi="TH SarabunIT๙" w:cs="TH SarabunIT๙"/>
                <w:szCs w:val="22"/>
                <w:cs/>
              </w:rPr>
              <w:t>ต.ค.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67 </w:t>
            </w:r>
          </w:p>
          <w:p w:rsidR="00A62C6D" w:rsidRPr="009D61E9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  <w:r w:rsidRPr="009D61E9">
              <w:rPr>
                <w:rFonts w:ascii="TH SarabunIT๙" w:hAnsi="TH SarabunIT๙" w:cs="TH SarabunIT๙"/>
                <w:szCs w:val="22"/>
                <w:cs/>
              </w:rPr>
              <w:t>-30 ก</w:t>
            </w:r>
            <w:r w:rsidRPr="009D61E9">
              <w:rPr>
                <w:rFonts w:ascii="TH SarabunIT๙" w:hAnsi="TH SarabunIT๙" w:cs="TH SarabunIT๙" w:hint="cs"/>
                <w:szCs w:val="22"/>
                <w:cs/>
              </w:rPr>
              <w:t>.ย.68</w:t>
            </w:r>
          </w:p>
        </w:tc>
        <w:tc>
          <w:tcPr>
            <w:tcW w:w="1260" w:type="dxa"/>
          </w:tcPr>
          <w:p w:rsidR="00A62C6D" w:rsidRPr="00DA1A12" w:rsidRDefault="00A62C6D" w:rsidP="00A62C6D">
            <w:pPr>
              <w:widowControl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A12">
              <w:rPr>
                <w:rFonts w:ascii="TH SarabunIT๙" w:hAnsi="TH SarabunIT๙" w:cs="TH SarabunIT๙"/>
                <w:sz w:val="24"/>
                <w:szCs w:val="24"/>
                <w:cs/>
              </w:rPr>
              <w:t>ลดการแพร่ระบาดยาเสพติด</w:t>
            </w:r>
          </w:p>
        </w:tc>
      </w:tr>
      <w:tr w:rsidR="00734B16" w:rsidRPr="00DA1A12">
        <w:tc>
          <w:tcPr>
            <w:tcW w:w="585" w:type="dxa"/>
          </w:tcPr>
          <w:p w:rsidR="00734B16" w:rsidRPr="00734B16" w:rsidRDefault="00734B16" w:rsidP="00A62C6D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734B1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2130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18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7" w:type="dxa"/>
          </w:tcPr>
          <w:p w:rsidR="00734B16" w:rsidRPr="00734B16" w:rsidRDefault="00734B16" w:rsidP="00A62C6D">
            <w:pPr>
              <w:rPr>
                <w:rFonts w:ascii="TH SarabunIT๙" w:hAnsi="TH SarabunIT๙" w:cs="TH SarabunIT๙"/>
                <w:szCs w:val="22"/>
              </w:rPr>
            </w:pPr>
            <w:r w:rsidRPr="00734B16">
              <w:rPr>
                <w:rFonts w:ascii="TH SarabunIT๙" w:hAnsi="TH SarabunIT๙" w:cs="TH SarabunIT๙" w:hint="cs"/>
                <w:szCs w:val="22"/>
                <w:cs/>
              </w:rPr>
              <w:t>2,226,280</w:t>
            </w:r>
          </w:p>
        </w:tc>
        <w:tc>
          <w:tcPr>
            <w:tcW w:w="1108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32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05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637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28" w:type="dxa"/>
          </w:tcPr>
          <w:p w:rsidR="00734B16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260" w:type="dxa"/>
          </w:tcPr>
          <w:p w:rsidR="00734B16" w:rsidRPr="00DA1A12" w:rsidRDefault="00734B16" w:rsidP="00A62C6D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p w:rsidR="00302519" w:rsidRPr="00DA1A12" w:rsidRDefault="00DA1A12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00592">
        <w:rPr>
          <w:rFonts w:ascii="TH SarabunIT๙" w:hAnsi="TH SarabunIT๙" w:cs="TH SarabunIT๙"/>
          <w:noProof/>
          <w:lang w:eastAsia="en-US"/>
        </w:rPr>
        <w:drawing>
          <wp:anchor distT="0" distB="0" distL="114300" distR="114300" simplePos="0" relativeHeight="251658752" behindDoc="1" locked="0" layoutInCell="1" allowOverlap="1" wp14:anchorId="5648A318" wp14:editId="3BA5B3AC">
            <wp:simplePos x="0" y="0"/>
            <wp:positionH relativeFrom="column">
              <wp:posOffset>2819400</wp:posOffset>
            </wp:positionH>
            <wp:positionV relativeFrom="paragraph">
              <wp:posOffset>315129</wp:posOffset>
            </wp:positionV>
            <wp:extent cx="752226" cy="381662"/>
            <wp:effectExtent l="1905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3CAA" w:rsidRPr="00DA1A12">
        <w:rPr>
          <w:rFonts w:ascii="TH SarabunIT๙" w:hAnsi="TH SarabunIT๙" w:cs="TH SarabunIT๙"/>
          <w:sz w:val="32"/>
          <w:szCs w:val="32"/>
          <w:cs/>
        </w:rPr>
        <w:t xml:space="preserve">           ตรวจแล้วถูกต้อง</w:t>
      </w:r>
    </w:p>
    <w:p w:rsidR="00302519" w:rsidRPr="00DA1A12" w:rsidRDefault="002B3CAA">
      <w:pPr>
        <w:spacing w:after="80"/>
        <w:ind w:firstLineChars="1000" w:firstLine="320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A12"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 w:rsidRPr="00DA1A12">
        <w:rPr>
          <w:rFonts w:ascii="TH SarabunIT๙" w:hAnsi="TH SarabunIT๙" w:cs="TH SarabunIT๙"/>
          <w:sz w:val="32"/>
          <w:szCs w:val="32"/>
          <w:cs/>
        </w:rPr>
        <w:t>.</w:t>
      </w:r>
      <w:r w:rsidRPr="00DA1A12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DA1A12">
        <w:rPr>
          <w:rFonts w:ascii="TH SarabunIT๙" w:hAnsi="TH SarabunIT๙" w:cs="TH SarabunIT๙"/>
          <w:sz w:val="32"/>
          <w:szCs w:val="32"/>
          <w:cs/>
        </w:rPr>
        <w:t>.</w:t>
      </w:r>
      <w:r w:rsidRPr="00DA1A12"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 w:rsidRPr="00DA1A12">
        <w:rPr>
          <w:rFonts w:ascii="TH SarabunIT๙" w:hAnsi="TH SarabunIT๙" w:cs="TH SarabunIT๙"/>
          <w:sz w:val="32"/>
          <w:szCs w:val="32"/>
          <w:cs/>
        </w:rPr>
        <w:t>.</w:t>
      </w:r>
      <w:r w:rsidRPr="00DA1A12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302519" w:rsidRPr="00DA1A12" w:rsidRDefault="002B3CAA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A1A12">
        <w:rPr>
          <w:rFonts w:ascii="TH SarabunIT๙" w:hAnsi="TH SarabunIT๙" w:cs="TH SarabunIT๙"/>
          <w:sz w:val="32"/>
          <w:szCs w:val="32"/>
          <w:cs/>
        </w:rPr>
        <w:t xml:space="preserve">           (</w:t>
      </w:r>
      <w:r w:rsidR="00DA1A12">
        <w:rPr>
          <w:rFonts w:ascii="TH SarabunIT๙" w:hAnsi="TH SarabunIT๙" w:cs="TH SarabunIT๙"/>
          <w:sz w:val="32"/>
          <w:szCs w:val="32"/>
          <w:cs/>
          <w:lang w:val="th-TH"/>
        </w:rPr>
        <w:t>เฉ</w:t>
      </w:r>
      <w:r w:rsidR="00DA1A12">
        <w:rPr>
          <w:rFonts w:ascii="TH SarabunIT๙" w:hAnsi="TH SarabunIT๙" w:cs="TH SarabunIT๙" w:hint="cs"/>
          <w:sz w:val="32"/>
          <w:szCs w:val="32"/>
          <w:cs/>
          <w:lang w:val="th-TH"/>
        </w:rPr>
        <w:t>ลิมพล  โพทิพยวงศ์</w:t>
      </w:r>
      <w:r w:rsidRPr="00DA1A12">
        <w:rPr>
          <w:rFonts w:ascii="TH SarabunIT๙" w:hAnsi="TH SarabunIT๙" w:cs="TH SarabunIT๙"/>
          <w:sz w:val="32"/>
          <w:szCs w:val="32"/>
          <w:cs/>
        </w:rPr>
        <w:t>)</w:t>
      </w:r>
    </w:p>
    <w:p w:rsidR="00302519" w:rsidRPr="00DA1A12" w:rsidRDefault="002B3CAA">
      <w:pPr>
        <w:spacing w:after="8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A1A12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DA1A12">
        <w:rPr>
          <w:rFonts w:ascii="TH SarabunIT๙" w:hAnsi="TH SarabunIT๙" w:cs="TH SarabunIT๙"/>
          <w:sz w:val="32"/>
          <w:szCs w:val="32"/>
          <w:cs/>
          <w:lang w:val="th-TH"/>
        </w:rPr>
        <w:t>ผกก</w:t>
      </w:r>
      <w:r w:rsidRPr="00DA1A12">
        <w:rPr>
          <w:rFonts w:ascii="TH SarabunIT๙" w:hAnsi="TH SarabunIT๙" w:cs="TH SarabunIT๙"/>
          <w:sz w:val="32"/>
          <w:szCs w:val="32"/>
          <w:cs/>
        </w:rPr>
        <w:t>.</w:t>
      </w:r>
      <w:r w:rsidRPr="00DA1A12"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 w:rsidRPr="00DA1A12">
        <w:rPr>
          <w:rFonts w:ascii="TH SarabunIT๙" w:hAnsi="TH SarabunIT๙" w:cs="TH SarabunIT๙"/>
          <w:sz w:val="32"/>
          <w:szCs w:val="32"/>
          <w:cs/>
        </w:rPr>
        <w:t>.</w:t>
      </w:r>
      <w:r w:rsidR="00DA1A12">
        <w:rPr>
          <w:rFonts w:ascii="TH SarabunIT๙" w:hAnsi="TH SarabunIT๙" w:cs="TH SarabunIT๙" w:hint="cs"/>
          <w:sz w:val="32"/>
          <w:szCs w:val="32"/>
          <w:cs/>
          <w:lang w:val="th-TH"/>
        </w:rPr>
        <w:t>โพธิ์ไทร</w:t>
      </w:r>
    </w:p>
    <w:p w:rsidR="00302519" w:rsidRPr="00DA1A12" w:rsidRDefault="00302519">
      <w:pPr>
        <w:spacing w:after="8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302519" w:rsidRPr="00DA1A12">
      <w:pgSz w:w="12240" w:h="15840"/>
      <w:pgMar w:top="1440" w:right="1440" w:bottom="567" w:left="1440" w:header="708" w:footer="709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6F0" w:rsidRDefault="00F176F0">
      <w:pPr>
        <w:spacing w:line="240" w:lineRule="auto"/>
      </w:pPr>
      <w:r>
        <w:separator/>
      </w:r>
    </w:p>
  </w:endnote>
  <w:endnote w:type="continuationSeparator" w:id="0">
    <w:p w:rsidR="00F176F0" w:rsidRDefault="00F1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1A6A8E-658A-462C-B171-D2006B35BEF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DED7E6A-7788-4472-B955-0751A8BCD8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3" w:fontKey="{00A9CF7A-8993-422C-B0A4-24A7F0C37E4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7894209-5BEF-4F33-A9B5-E3FCA839BEF8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BBE327E-1687-4D86-AAC6-3126F68190EB}"/>
    <w:embedBold r:id="rId6" w:fontKey="{84A4B5ED-454F-409F-8CD4-77EE5DC75569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Bold r:id="rId7" w:fontKey="{E2355A66-7EC6-4C91-B32B-62E089973A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17529F9-573D-4D5E-A0DA-464AF3782C0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6F0" w:rsidRDefault="00F176F0">
      <w:pPr>
        <w:spacing w:after="0"/>
      </w:pPr>
      <w:r>
        <w:separator/>
      </w:r>
    </w:p>
  </w:footnote>
  <w:footnote w:type="continuationSeparator" w:id="0">
    <w:p w:rsidR="00F176F0" w:rsidRDefault="00F176F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48B0"/>
    <w:rsid w:val="000169CE"/>
    <w:rsid w:val="000A7800"/>
    <w:rsid w:val="00123477"/>
    <w:rsid w:val="00174044"/>
    <w:rsid w:val="0024342D"/>
    <w:rsid w:val="002A67C6"/>
    <w:rsid w:val="002B3CAA"/>
    <w:rsid w:val="00302519"/>
    <w:rsid w:val="004240BC"/>
    <w:rsid w:val="004624EA"/>
    <w:rsid w:val="004B14E8"/>
    <w:rsid w:val="00516F25"/>
    <w:rsid w:val="005D1336"/>
    <w:rsid w:val="005D7CE6"/>
    <w:rsid w:val="00734B16"/>
    <w:rsid w:val="00850645"/>
    <w:rsid w:val="009D61E9"/>
    <w:rsid w:val="009D7EDA"/>
    <w:rsid w:val="009E24C3"/>
    <w:rsid w:val="00A11909"/>
    <w:rsid w:val="00A62C6D"/>
    <w:rsid w:val="00CB72F6"/>
    <w:rsid w:val="00CD0E91"/>
    <w:rsid w:val="00DA1A12"/>
    <w:rsid w:val="00DE281B"/>
    <w:rsid w:val="00F176F0"/>
    <w:rsid w:val="0B871D61"/>
    <w:rsid w:val="11871441"/>
    <w:rsid w:val="17276B0B"/>
    <w:rsid w:val="1D9445BD"/>
    <w:rsid w:val="3AD41DD8"/>
    <w:rsid w:val="3C622DBB"/>
    <w:rsid w:val="4CE51013"/>
    <w:rsid w:val="4DC1161C"/>
    <w:rsid w:val="50D67A0A"/>
    <w:rsid w:val="5188273A"/>
    <w:rsid w:val="58C144A4"/>
    <w:rsid w:val="6B162618"/>
    <w:rsid w:val="7A7F48B0"/>
    <w:rsid w:val="7D062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E868624-8DF9-4BBE-89ED-BD42EF319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9E24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rsid w:val="009E24C3"/>
    <w:rPr>
      <w:rFonts w:ascii="Leelawadee" w:hAnsi="Leelawadee" w:cs="Angsana New"/>
      <w:sz w:val="18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14</cp:revision>
  <cp:lastPrinted>2025-02-24T04:40:00Z</cp:lastPrinted>
  <dcterms:created xsi:type="dcterms:W3CDTF">2024-02-09T03:13:00Z</dcterms:created>
  <dcterms:modified xsi:type="dcterms:W3CDTF">2025-07-03T08:53:00Z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AED16ACA016441CAA84F1380D01A7431_11</vt:lpwstr>
  </property>
</Properties>
</file>