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FD4" w:rsidRPr="00AC1DDC" w:rsidRDefault="006A0929" w:rsidP="00D74AC3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C1DD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ข้อมูลเงินกองท</w:t>
      </w:r>
      <w:r w:rsidR="00D74AC3" w:rsidRPr="00AC1DD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ุนเพื่อการสืบสวน สอบสวน การป้องกันและปราบปรามการกระทำความผิดทางอาญา</w:t>
      </w:r>
    </w:p>
    <w:p w:rsidR="00266FD4" w:rsidRPr="00AC1DDC" w:rsidRDefault="00DF694F" w:rsidP="00BB549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C1DDC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สถานีตำรวจภูธรโพธิ์ไทร</w:t>
      </w:r>
    </w:p>
    <w:p w:rsidR="00D74AC3" w:rsidRPr="00AC1DDC" w:rsidRDefault="00D74AC3" w:rsidP="00BB549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a3"/>
        <w:tblW w:w="14242" w:type="dxa"/>
        <w:tblLook w:val="04A0" w:firstRow="1" w:lastRow="0" w:firstColumn="1" w:lastColumn="0" w:noHBand="0" w:noVBand="1"/>
      </w:tblPr>
      <w:tblGrid>
        <w:gridCol w:w="2895"/>
        <w:gridCol w:w="1051"/>
        <w:gridCol w:w="1051"/>
        <w:gridCol w:w="1053"/>
        <w:gridCol w:w="1131"/>
        <w:gridCol w:w="1179"/>
        <w:gridCol w:w="1176"/>
        <w:gridCol w:w="1178"/>
        <w:gridCol w:w="1175"/>
        <w:gridCol w:w="1178"/>
        <w:gridCol w:w="1175"/>
      </w:tblGrid>
      <w:tr w:rsidR="00D74AC3" w:rsidRPr="00AC1DDC" w:rsidTr="00AC1DDC">
        <w:tc>
          <w:tcPr>
            <w:tcW w:w="2895" w:type="dxa"/>
            <w:vMerge w:val="restart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02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ไตรมาสที่ 4</w:t>
            </w:r>
          </w:p>
        </w:tc>
        <w:tc>
          <w:tcPr>
            <w:tcW w:w="2184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ไตรมาสที่ 1</w:t>
            </w:r>
          </w:p>
        </w:tc>
        <w:tc>
          <w:tcPr>
            <w:tcW w:w="2355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2353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ไตรมาสที่ 3</w:t>
            </w:r>
          </w:p>
        </w:tc>
        <w:tc>
          <w:tcPr>
            <w:tcW w:w="2353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ไตรมาสที่ 4</w:t>
            </w:r>
          </w:p>
        </w:tc>
      </w:tr>
      <w:tr w:rsidR="00D74AC3" w:rsidRPr="00AC1DDC" w:rsidTr="00AC1DDC">
        <w:tc>
          <w:tcPr>
            <w:tcW w:w="2895" w:type="dxa"/>
            <w:vMerge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102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(ต.ค.-ธ.ค.67)</w:t>
            </w:r>
          </w:p>
        </w:tc>
        <w:tc>
          <w:tcPr>
            <w:tcW w:w="2184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(ม.ค.-มี.ค.68)</w:t>
            </w:r>
          </w:p>
        </w:tc>
        <w:tc>
          <w:tcPr>
            <w:tcW w:w="2355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(เม.ย.-มิ.ย.68)</w:t>
            </w:r>
          </w:p>
        </w:tc>
        <w:tc>
          <w:tcPr>
            <w:tcW w:w="2353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(ก.ค.-ก.ย.68)</w:t>
            </w:r>
          </w:p>
        </w:tc>
        <w:tc>
          <w:tcPr>
            <w:tcW w:w="2353" w:type="dxa"/>
            <w:gridSpan w:val="2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(ต.ค.-ธ.ค.68)</w:t>
            </w:r>
          </w:p>
        </w:tc>
      </w:tr>
      <w:tr w:rsidR="00D74AC3" w:rsidRPr="00AC1DDC" w:rsidTr="00AC1DDC">
        <w:tc>
          <w:tcPr>
            <w:tcW w:w="2895" w:type="dxa"/>
          </w:tcPr>
          <w:p w:rsidR="00D74AC3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รับจัดสรร/เบิกจ่าย</w:t>
            </w:r>
          </w:p>
        </w:tc>
        <w:tc>
          <w:tcPr>
            <w:tcW w:w="105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204,000</w:t>
            </w:r>
          </w:p>
        </w:tc>
        <w:tc>
          <w:tcPr>
            <w:tcW w:w="105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204,000</w:t>
            </w:r>
          </w:p>
        </w:tc>
        <w:tc>
          <w:tcPr>
            <w:tcW w:w="1053" w:type="dxa"/>
          </w:tcPr>
          <w:p w:rsidR="00872581" w:rsidRPr="00AC1DDC" w:rsidRDefault="00872581" w:rsidP="00872581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210,000</w:t>
            </w:r>
          </w:p>
        </w:tc>
        <w:tc>
          <w:tcPr>
            <w:tcW w:w="113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210,000</w:t>
            </w:r>
          </w:p>
        </w:tc>
        <w:tc>
          <w:tcPr>
            <w:tcW w:w="1179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D74AC3" w:rsidRPr="00AC1DDC" w:rsidTr="00AC1DDC">
        <w:tc>
          <w:tcPr>
            <w:tcW w:w="289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3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1179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D74AC3" w:rsidRPr="00AC1DDC" w:rsidTr="00AC1DDC">
        <w:tc>
          <w:tcPr>
            <w:tcW w:w="289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31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9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D74AC3" w:rsidRPr="00AC1DDC" w:rsidTr="00AC1DDC">
        <w:tc>
          <w:tcPr>
            <w:tcW w:w="289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05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204,000</w:t>
            </w:r>
          </w:p>
        </w:tc>
        <w:tc>
          <w:tcPr>
            <w:tcW w:w="105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204,000</w:t>
            </w:r>
          </w:p>
        </w:tc>
        <w:tc>
          <w:tcPr>
            <w:tcW w:w="1053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210,000</w:t>
            </w:r>
          </w:p>
        </w:tc>
        <w:tc>
          <w:tcPr>
            <w:tcW w:w="1131" w:type="dxa"/>
          </w:tcPr>
          <w:p w:rsidR="00D74AC3" w:rsidRPr="00AC1DDC" w:rsidRDefault="00872581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210,000</w:t>
            </w:r>
          </w:p>
        </w:tc>
        <w:tc>
          <w:tcPr>
            <w:tcW w:w="1179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</w:tcPr>
          <w:p w:rsidR="00D74AC3" w:rsidRPr="00AC1DDC" w:rsidRDefault="00D74AC3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AC1DDC" w:rsidRPr="00AC1DDC" w:rsidTr="00AC3D00">
        <w:tc>
          <w:tcPr>
            <w:tcW w:w="2895" w:type="dxa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รวมจำนวนคดีที่ใช้เงินกองทุน</w:t>
            </w:r>
          </w:p>
        </w:tc>
        <w:tc>
          <w:tcPr>
            <w:tcW w:w="2102" w:type="dxa"/>
            <w:gridSpan w:val="2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184" w:type="dxa"/>
            <w:gridSpan w:val="2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C1DD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355" w:type="dxa"/>
            <w:gridSpan w:val="2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353" w:type="dxa"/>
            <w:gridSpan w:val="2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353" w:type="dxa"/>
            <w:gridSpan w:val="2"/>
          </w:tcPr>
          <w:p w:rsidR="00AC1DDC" w:rsidRPr="00AC1DDC" w:rsidRDefault="00AC1DDC" w:rsidP="00BB549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:rsidR="00D74AC3" w:rsidRPr="00AC1DDC" w:rsidRDefault="00D74AC3" w:rsidP="00EC0A37">
      <w:pPr>
        <w:rPr>
          <w:rFonts w:ascii="TH Niramit AS" w:hAnsi="TH Niramit AS" w:cs="TH Niramit AS"/>
          <w:sz w:val="32"/>
          <w:szCs w:val="32"/>
          <w:cs/>
        </w:rPr>
      </w:pPr>
    </w:p>
    <w:p w:rsidR="00266FD4" w:rsidRPr="00AC1DDC" w:rsidRDefault="00983607">
      <w:pPr>
        <w:ind w:left="3600"/>
        <w:rPr>
          <w:rFonts w:ascii="TH Niramit AS" w:hAnsi="TH Niramit AS" w:cs="TH Niramit AS"/>
          <w:sz w:val="32"/>
          <w:szCs w:val="32"/>
          <w:cs/>
        </w:rPr>
      </w:pPr>
      <w:r w:rsidRPr="00AC1DDC">
        <w:rPr>
          <w:rFonts w:ascii="TH Niramit AS" w:hAnsi="TH Niramit AS" w:cs="TH Niramit AS"/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02683481" wp14:editId="72B2DEC6">
            <wp:simplePos x="0" y="0"/>
            <wp:positionH relativeFrom="column">
              <wp:posOffset>3914775</wp:posOffset>
            </wp:positionH>
            <wp:positionV relativeFrom="paragraph">
              <wp:posOffset>333375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0929" w:rsidRPr="00AC1DDC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="006A0929" w:rsidRPr="00AC1DDC">
        <w:rPr>
          <w:rFonts w:ascii="TH Niramit AS" w:hAnsi="TH Niramit AS" w:cs="TH Niramit AS"/>
          <w:sz w:val="32"/>
          <w:szCs w:val="32"/>
          <w:cs/>
        </w:rPr>
        <w:tab/>
      </w:r>
      <w:r w:rsidR="006A0929" w:rsidRPr="00AC1DDC">
        <w:rPr>
          <w:rFonts w:ascii="TH Niramit AS" w:hAnsi="TH Niramit AS" w:cs="TH Niramit AS"/>
          <w:sz w:val="32"/>
          <w:szCs w:val="32"/>
          <w:cs/>
        </w:rPr>
        <w:tab/>
      </w:r>
      <w:r w:rsidR="006A0929" w:rsidRPr="00AC1DDC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6A0929" w:rsidRPr="00AC1DDC">
        <w:rPr>
          <w:rFonts w:ascii="TH Niramit AS" w:hAnsi="TH Niramit AS" w:cs="TH Niramit AS"/>
          <w:sz w:val="32"/>
          <w:szCs w:val="32"/>
          <w:cs/>
          <w:lang w:val="th-TH"/>
        </w:rPr>
        <w:t>ตรวจแล้วถูกต้อง</w:t>
      </w:r>
    </w:p>
    <w:p w:rsidR="00266FD4" w:rsidRPr="00AC1DDC" w:rsidRDefault="006A0929">
      <w:pPr>
        <w:spacing w:after="0" w:line="240" w:lineRule="auto"/>
        <w:ind w:firstLineChars="1500" w:firstLine="4800"/>
        <w:rPr>
          <w:rFonts w:ascii="TH Niramit AS" w:hAnsi="TH Niramit AS" w:cs="TH Niramit AS" w:hint="cs"/>
          <w:sz w:val="32"/>
          <w:szCs w:val="32"/>
          <w:cs/>
        </w:rPr>
      </w:pPr>
      <w:r w:rsidRPr="00AC1DDC">
        <w:rPr>
          <w:rFonts w:ascii="TH Niramit AS" w:hAnsi="TH Niramit AS" w:cs="TH Niramit AS"/>
          <w:sz w:val="32"/>
          <w:szCs w:val="32"/>
          <w:cs/>
          <w:lang w:val="th-TH"/>
        </w:rPr>
        <w:t>พ</w:t>
      </w:r>
      <w:r w:rsidRPr="00AC1DDC">
        <w:rPr>
          <w:rFonts w:ascii="TH Niramit AS" w:hAnsi="TH Niramit AS" w:cs="TH Niramit AS"/>
          <w:sz w:val="32"/>
          <w:szCs w:val="32"/>
          <w:cs/>
        </w:rPr>
        <w:t>.</w:t>
      </w:r>
      <w:r w:rsidRPr="00AC1DDC">
        <w:rPr>
          <w:rFonts w:ascii="TH Niramit AS" w:hAnsi="TH Niramit AS" w:cs="TH Niramit AS"/>
          <w:sz w:val="32"/>
          <w:szCs w:val="32"/>
          <w:cs/>
          <w:lang w:val="th-TH"/>
        </w:rPr>
        <w:t>ต</w:t>
      </w:r>
      <w:r w:rsidRPr="00AC1DDC">
        <w:rPr>
          <w:rFonts w:ascii="TH Niramit AS" w:hAnsi="TH Niramit AS" w:cs="TH Niramit AS"/>
          <w:sz w:val="32"/>
          <w:szCs w:val="32"/>
          <w:cs/>
        </w:rPr>
        <w:t>.</w:t>
      </w:r>
      <w:r w:rsidRPr="00AC1DDC">
        <w:rPr>
          <w:rFonts w:ascii="TH Niramit AS" w:hAnsi="TH Niramit AS" w:cs="TH Niramit AS"/>
          <w:sz w:val="32"/>
          <w:szCs w:val="32"/>
          <w:cs/>
          <w:lang w:val="th-TH"/>
        </w:rPr>
        <w:t>อ</w:t>
      </w:r>
      <w:r w:rsidRPr="00AC1DDC">
        <w:rPr>
          <w:rFonts w:ascii="TH Niramit AS" w:hAnsi="TH Niramit AS" w:cs="TH Niramit AS"/>
          <w:sz w:val="32"/>
          <w:szCs w:val="32"/>
          <w:cs/>
        </w:rPr>
        <w:t>.</w:t>
      </w:r>
      <w:r w:rsidRPr="00AC1DDC">
        <w:rPr>
          <w:rFonts w:ascii="TH Niramit AS" w:hAnsi="TH Niramit AS" w:cs="TH Niramit AS"/>
          <w:sz w:val="32"/>
          <w:szCs w:val="32"/>
        </w:rPr>
        <w:t xml:space="preserve">      </w:t>
      </w:r>
    </w:p>
    <w:p w:rsidR="00266FD4" w:rsidRPr="00AC1DDC" w:rsidRDefault="006A092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AC1DDC">
        <w:rPr>
          <w:rFonts w:ascii="TH Niramit AS" w:hAnsi="TH Niramit AS" w:cs="TH Niramit AS"/>
          <w:sz w:val="32"/>
          <w:szCs w:val="32"/>
          <w:cs/>
        </w:rPr>
        <w:t xml:space="preserve">           (</w:t>
      </w:r>
      <w:r w:rsidR="00DF694F" w:rsidRPr="00AC1DDC">
        <w:rPr>
          <w:rFonts w:ascii="TH Niramit AS" w:hAnsi="TH Niramit AS" w:cs="TH Niramit AS"/>
          <w:sz w:val="32"/>
          <w:szCs w:val="32"/>
          <w:cs/>
          <w:lang w:val="th-TH"/>
        </w:rPr>
        <w:t>เฉลิมพล  โพทิพยวงศ์</w:t>
      </w:r>
      <w:r w:rsidRPr="00AC1DDC">
        <w:rPr>
          <w:rFonts w:ascii="TH Niramit AS" w:hAnsi="TH Niramit AS" w:cs="TH Niramit AS"/>
          <w:sz w:val="32"/>
          <w:szCs w:val="32"/>
          <w:cs/>
        </w:rPr>
        <w:t>)</w:t>
      </w:r>
    </w:p>
    <w:p w:rsidR="00266FD4" w:rsidRPr="00AC1DDC" w:rsidRDefault="006A0929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C1DDC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Pr="00AC1DDC">
        <w:rPr>
          <w:rFonts w:ascii="TH Niramit AS" w:hAnsi="TH Niramit AS" w:cs="TH Niramit AS"/>
          <w:sz w:val="32"/>
          <w:szCs w:val="32"/>
          <w:cs/>
          <w:lang w:val="th-TH"/>
        </w:rPr>
        <w:t>ผกก</w:t>
      </w:r>
      <w:r w:rsidRPr="00AC1DDC">
        <w:rPr>
          <w:rFonts w:ascii="TH Niramit AS" w:hAnsi="TH Niramit AS" w:cs="TH Niramit AS"/>
          <w:sz w:val="32"/>
          <w:szCs w:val="32"/>
          <w:cs/>
        </w:rPr>
        <w:t>.</w:t>
      </w:r>
      <w:r w:rsidRPr="00AC1DDC">
        <w:rPr>
          <w:rFonts w:ascii="TH Niramit AS" w:hAnsi="TH Niramit AS" w:cs="TH Niramit AS"/>
          <w:sz w:val="32"/>
          <w:szCs w:val="32"/>
          <w:cs/>
          <w:lang w:val="th-TH"/>
        </w:rPr>
        <w:t>สภ</w:t>
      </w:r>
      <w:r w:rsidR="00DF694F" w:rsidRPr="00AC1DDC">
        <w:rPr>
          <w:rFonts w:ascii="TH Niramit AS" w:hAnsi="TH Niramit AS" w:cs="TH Niramit AS"/>
          <w:sz w:val="32"/>
          <w:szCs w:val="32"/>
          <w:cs/>
        </w:rPr>
        <w:t>.โพธิ์ไทร</w:t>
      </w:r>
    </w:p>
    <w:sectPr w:rsidR="00266FD4" w:rsidRPr="00AC1DDC">
      <w:pgSz w:w="15840" w:h="12240" w:orient="landscape"/>
      <w:pgMar w:top="1440" w:right="1440" w:bottom="1440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416" w:rsidRDefault="00EA7416">
      <w:pPr>
        <w:spacing w:line="240" w:lineRule="auto"/>
      </w:pPr>
      <w:r>
        <w:separator/>
      </w:r>
    </w:p>
  </w:endnote>
  <w:endnote w:type="continuationSeparator" w:id="0">
    <w:p w:rsidR="00EA7416" w:rsidRDefault="00EA7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42CE7C-D168-492F-AECC-C0A26F05DC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7786FA1-F6B3-40B4-ABB9-9BF825B8543E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0029322D-3FBF-40F5-B3F0-AB1B9CA97DCE}"/>
    <w:embedBold r:id="rId4" w:fontKey="{E31E0738-526C-4C64-94F8-476ABDF2D6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8FF52FD-94CB-4E8F-8262-9274006B23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416" w:rsidRDefault="00EA7416">
      <w:pPr>
        <w:spacing w:after="0"/>
      </w:pPr>
      <w:r>
        <w:separator/>
      </w:r>
    </w:p>
  </w:footnote>
  <w:footnote w:type="continuationSeparator" w:id="0">
    <w:p w:rsidR="00EA7416" w:rsidRDefault="00EA741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D7BA2"/>
    <w:rsid w:val="00266FD4"/>
    <w:rsid w:val="006A0929"/>
    <w:rsid w:val="00872581"/>
    <w:rsid w:val="00983607"/>
    <w:rsid w:val="009F2D01"/>
    <w:rsid w:val="00AC1DDC"/>
    <w:rsid w:val="00BB5498"/>
    <w:rsid w:val="00D40574"/>
    <w:rsid w:val="00D740A8"/>
    <w:rsid w:val="00D74AC3"/>
    <w:rsid w:val="00DF694F"/>
    <w:rsid w:val="00E21B3E"/>
    <w:rsid w:val="00EA7416"/>
    <w:rsid w:val="00EC0A37"/>
    <w:rsid w:val="06840A82"/>
    <w:rsid w:val="10944C82"/>
    <w:rsid w:val="14231849"/>
    <w:rsid w:val="18CF19A5"/>
    <w:rsid w:val="1C0F5E19"/>
    <w:rsid w:val="2AE22222"/>
    <w:rsid w:val="2C545377"/>
    <w:rsid w:val="39FB070D"/>
    <w:rsid w:val="3FFD7BA2"/>
    <w:rsid w:val="40B67886"/>
    <w:rsid w:val="4AF22A01"/>
    <w:rsid w:val="64D90CE4"/>
    <w:rsid w:val="74B41184"/>
    <w:rsid w:val="7E46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A537AFE-D08A-42CE-97D7-3B6797C9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2023-03-27T01:30:00Z</dcterms:created>
  <dcterms:modified xsi:type="dcterms:W3CDTF">2025-03-11T06:02:00Z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199CE477F11141708E0B1EBD4242129E_13</vt:lpwstr>
  </property>
</Properties>
</file>